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8"/>
        <w:gridCol w:w="1273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Zink-Iod-Akkumulator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54.75pt;height:51pt" o:ole="">
                    <v:imagedata r:id="rId4" o:title=""/>
                  </v:shape>
                  <o:OLEObject Type="Embed" ProgID="PBrush" ShapeID="ole_rId3" DrawAspect="Content" ObjectID="_1813531642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E03a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75" w:before="0" w:after="75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Zink-Iod-Akku kurz  by Patrick Ullrich 1:35 Min -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versteht man allgemein unter einem Akku?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Zu Beginn der Versuchsreihe wird der Motor, der mit den Elektroden verbunden ist, mit einem Föhn angetrieben. Wozu dient der Motor dabei? Welche Drehrichtung erkennst du?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Welche Reaktion ist am Minuspol abgelaufen?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Was hat man am Pluspol beobachtet?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Im 2. Versuchsteil läuft der mit den Elektroden verbundene Motor von selbst. 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hanging="0"/>
        <w:rPr/>
      </w:pPr>
      <w:r>
        <w:rPr/>
        <w:t xml:space="preserve">        </w:t>
      </w:r>
      <w:r>
        <w:rPr/>
        <w:t>a)</w:t>
        <w:tab/>
        <w:t xml:space="preserve"> Was wird beobachtet?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hanging="0"/>
        <w:rPr/>
      </w:pPr>
      <w:r>
        <w:rPr/>
        <w:t xml:space="preserve">       </w:t>
      </w:r>
      <w:r>
        <w:rPr/>
        <w:t>b)</w:t>
        <w:tab/>
        <w:t xml:space="preserve"> Welche Drehrichtung erkennst du?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hanging="0"/>
        <w:rPr/>
      </w:pPr>
      <w:r>
        <w:rPr/>
        <w:t xml:space="preserve">       </w:t>
      </w:r>
      <w:r>
        <w:rPr/>
        <w:t>4.  Welche Reaktion ist jetzt am Minuspol abgelaufen?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hanging="0"/>
        <w:rPr/>
      </w:pPr>
      <w:r>
        <w:rPr/>
        <w:t xml:space="preserve">       </w:t>
      </w:r>
      <w:r>
        <w:rPr/>
        <w:t>5.  Was hat man am Pluspol beobachtet?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diathek.hhu.de/watch/b090990e-7c4f-4238-b2b2-77aca4ad8df9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mediathek.hhu.de/watch/b090990e-7c4f-4238-b2b2-77aca4ad8df9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2</Pages>
  <Words>119</Words>
  <Characters>695</Characters>
  <CharactersWithSpaces>878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2020-10-05T20:33:58Z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